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0B6DF4" w14:textId="4D42495E" w:rsidR="00DB08F1" w:rsidRDefault="00551A7B">
      <w:pPr>
        <w:jc w:val="center"/>
      </w:pPr>
      <w:r>
        <w:t>Dual Enrollment Pare</w:t>
      </w:r>
      <w:r w:rsidR="00A97EEF">
        <w:t xml:space="preserve">ntal Consent Letter for the </w:t>
      </w:r>
      <w:r w:rsidR="007571FE">
        <w:t>2019-2020</w:t>
      </w:r>
      <w:r>
        <w:t xml:space="preserve"> School Year</w:t>
      </w:r>
    </w:p>
    <w:p w14:paraId="1A860415" w14:textId="77777777" w:rsidR="00DB08F1" w:rsidRDefault="00DB08F1"/>
    <w:p w14:paraId="22575653" w14:textId="77777777" w:rsidR="00DB08F1" w:rsidRDefault="00551A7B">
      <w:r>
        <w:rPr>
          <w:sz w:val="20"/>
          <w:szCs w:val="20"/>
        </w:rPr>
        <w:t xml:space="preserve">Dear AAW Families, </w:t>
      </w:r>
    </w:p>
    <w:p w14:paraId="0B976694" w14:textId="77777777" w:rsidR="00DB08F1" w:rsidRDefault="00DB08F1"/>
    <w:p w14:paraId="4A46E6A0" w14:textId="77777777" w:rsidR="00DB08F1" w:rsidRDefault="00551A7B">
      <w:r>
        <w:rPr>
          <w:sz w:val="20"/>
          <w:szCs w:val="20"/>
        </w:rPr>
        <w:t xml:space="preserve">Arts Academy in the Woods would like to ensure that you are aware of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state and school rules and policies that apply to dual enrollment. Please be advised that AAW students should only register for courses that are pre-approved by the Academy. </w:t>
      </w:r>
      <w:r w:rsidR="00A97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choose to enroll in another course, the costs will not be covered by the Academy and high school credit will not be awarded. </w:t>
      </w:r>
    </w:p>
    <w:p w14:paraId="1D0A5E12" w14:textId="77777777" w:rsidR="00DB08F1" w:rsidRDefault="00DB08F1"/>
    <w:p w14:paraId="31C79921" w14:textId="77777777" w:rsidR="00DB08F1" w:rsidRDefault="00551A7B">
      <w:r>
        <w:rPr>
          <w:sz w:val="20"/>
          <w:szCs w:val="20"/>
        </w:rPr>
        <w:t xml:space="preserve">Students should </w:t>
      </w:r>
      <w:proofErr w:type="gramStart"/>
      <w:r>
        <w:rPr>
          <w:sz w:val="20"/>
          <w:szCs w:val="20"/>
        </w:rPr>
        <w:t>make arrangements</w:t>
      </w:r>
      <w:proofErr w:type="gramEnd"/>
      <w:r>
        <w:rPr>
          <w:sz w:val="20"/>
          <w:szCs w:val="20"/>
        </w:rPr>
        <w:t xml:space="preserve"> to be </w:t>
      </w:r>
      <w:r w:rsidR="00D6554E">
        <w:rPr>
          <w:sz w:val="20"/>
          <w:szCs w:val="20"/>
        </w:rPr>
        <w:t xml:space="preserve">out of </w:t>
      </w:r>
      <w:r>
        <w:rPr>
          <w:sz w:val="20"/>
          <w:szCs w:val="20"/>
        </w:rPr>
        <w:t xml:space="preserve">the building during periods that they are scheduled for ‘Off Campus Learning.’ </w:t>
      </w:r>
      <w:r w:rsidR="00D6554E">
        <w:rPr>
          <w:sz w:val="20"/>
          <w:szCs w:val="20"/>
        </w:rPr>
        <w:t>Students should NEVER leave the Academy with other students who should be in class.</w:t>
      </w:r>
      <w:r w:rsidR="00A97EEF">
        <w:rPr>
          <w:sz w:val="20"/>
          <w:szCs w:val="20"/>
        </w:rPr>
        <w:t xml:space="preserve"> </w:t>
      </w:r>
      <w:r w:rsidR="00D6554E">
        <w:rPr>
          <w:sz w:val="20"/>
          <w:szCs w:val="20"/>
        </w:rPr>
        <w:t>Advance a</w:t>
      </w:r>
      <w:r>
        <w:rPr>
          <w:sz w:val="20"/>
          <w:szCs w:val="20"/>
        </w:rPr>
        <w:t xml:space="preserve">rrangements must be made </w:t>
      </w:r>
      <w:r w:rsidR="00D6554E" w:rsidRPr="00D6554E">
        <w:rPr>
          <w:sz w:val="20"/>
          <w:szCs w:val="20"/>
        </w:rPr>
        <w:t xml:space="preserve">with staff members </w:t>
      </w:r>
      <w:proofErr w:type="gramStart"/>
      <w:r>
        <w:rPr>
          <w:sz w:val="20"/>
          <w:szCs w:val="20"/>
        </w:rPr>
        <w:t>in order for</w:t>
      </w:r>
      <w:proofErr w:type="gramEnd"/>
      <w:r>
        <w:rPr>
          <w:sz w:val="20"/>
          <w:szCs w:val="20"/>
        </w:rPr>
        <w:t xml:space="preserve"> students to stay in the building</w:t>
      </w:r>
      <w:r w:rsidR="00D6554E">
        <w:rPr>
          <w:sz w:val="20"/>
          <w:szCs w:val="20"/>
        </w:rPr>
        <w:t xml:space="preserve"> for performance days and/or after school programs.</w:t>
      </w:r>
    </w:p>
    <w:p w14:paraId="514A507E" w14:textId="77777777" w:rsidR="00DB08F1" w:rsidRDefault="00DB08F1"/>
    <w:p w14:paraId="2AFED2E2" w14:textId="77777777" w:rsidR="00DB08F1" w:rsidRDefault="00551A7B">
      <w:r>
        <w:rPr>
          <w:sz w:val="20"/>
          <w:szCs w:val="20"/>
        </w:rPr>
        <w:t xml:space="preserve">The Michigan law says that the family </w:t>
      </w:r>
      <w:proofErr w:type="gramStart"/>
      <w:r>
        <w:rPr>
          <w:sz w:val="20"/>
          <w:szCs w:val="20"/>
        </w:rPr>
        <w:t>would</w:t>
      </w:r>
      <w:proofErr w:type="gramEnd"/>
      <w:r>
        <w:rPr>
          <w:sz w:val="20"/>
          <w:szCs w:val="20"/>
        </w:rPr>
        <w:t xml:space="preserve"> become responsible to repay all related expenses if a student fails to complete and pass dual-enrollment courses; with a minimum passing grade of 60% overall.</w:t>
      </w:r>
      <w:r w:rsidR="00A97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If a student fails to pass the class, the student will also lik</w:t>
      </w:r>
      <w:r w:rsidR="00EA10E2">
        <w:rPr>
          <w:sz w:val="20"/>
          <w:szCs w:val="20"/>
        </w:rPr>
        <w:t>e</w:t>
      </w:r>
      <w:r>
        <w:rPr>
          <w:sz w:val="20"/>
          <w:szCs w:val="20"/>
        </w:rPr>
        <w:t xml:space="preserve">ly have to complete credit recovery to make up the missing high school credit(s). </w:t>
      </w:r>
    </w:p>
    <w:p w14:paraId="0CECEB2A" w14:textId="77777777" w:rsidR="00DB08F1" w:rsidRDefault="00DB08F1"/>
    <w:p w14:paraId="78067389" w14:textId="77777777" w:rsidR="00DB08F1" w:rsidRDefault="00551A7B">
      <w:r>
        <w:rPr>
          <w:sz w:val="20"/>
          <w:szCs w:val="20"/>
        </w:rPr>
        <w:t xml:space="preserve">Required courses and texts will be paid for by the Academy. </w:t>
      </w:r>
      <w:r w:rsidR="00A97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Those texts can be purchased at the school’s bookstore using the AAW dual-enrollment account. </w:t>
      </w:r>
      <w:r w:rsidR="00A97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Students need a picture ID and their course schedule when </w:t>
      </w:r>
      <w:r w:rsidR="00EA10E2">
        <w:rPr>
          <w:sz w:val="20"/>
          <w:szCs w:val="20"/>
        </w:rPr>
        <w:t>completing</w:t>
      </w:r>
      <w:r>
        <w:rPr>
          <w:sz w:val="20"/>
          <w:szCs w:val="20"/>
        </w:rPr>
        <w:t xml:space="preserve"> this purchase. </w:t>
      </w:r>
      <w:r w:rsidR="00A97EEF">
        <w:rPr>
          <w:sz w:val="20"/>
          <w:szCs w:val="20"/>
        </w:rPr>
        <w:t xml:space="preserve"> </w:t>
      </w:r>
      <w:r>
        <w:rPr>
          <w:sz w:val="20"/>
          <w:szCs w:val="20"/>
        </w:rPr>
        <w:t>The cost of any optional texts is the responsibility of the family.</w:t>
      </w:r>
    </w:p>
    <w:p w14:paraId="2A8B4156" w14:textId="77777777" w:rsidR="00DB08F1" w:rsidRDefault="00DB08F1"/>
    <w:p w14:paraId="3B564FBE" w14:textId="77777777" w:rsidR="00DB08F1" w:rsidRDefault="00551A7B">
      <w:r>
        <w:rPr>
          <w:sz w:val="20"/>
          <w:szCs w:val="20"/>
        </w:rPr>
        <w:t>Michigan law indicates that Local Educational Agencies (AAW) can only be responsible for up to 1/7 of the per pupil state funding which amounts to about $</w:t>
      </w:r>
      <w:r w:rsidR="00A97EEF">
        <w:rPr>
          <w:sz w:val="20"/>
          <w:szCs w:val="20"/>
        </w:rPr>
        <w:t>800</w:t>
      </w:r>
      <w:r>
        <w:rPr>
          <w:sz w:val="20"/>
          <w:szCs w:val="20"/>
        </w:rPr>
        <w:t xml:space="preserve"> for total expenses of a dual-enrollment course. This includes </w:t>
      </w:r>
      <w:proofErr w:type="gramStart"/>
      <w:r>
        <w:rPr>
          <w:sz w:val="20"/>
          <w:szCs w:val="20"/>
        </w:rPr>
        <w:t>expenses;</w:t>
      </w:r>
      <w:proofErr w:type="gramEnd"/>
      <w:r>
        <w:rPr>
          <w:sz w:val="20"/>
          <w:szCs w:val="20"/>
        </w:rPr>
        <w:t xml:space="preserve"> tuition, fees and books. Any costs that exceed this amount will become the </w:t>
      </w:r>
      <w:r w:rsidR="00EA10E2">
        <w:rPr>
          <w:sz w:val="20"/>
          <w:szCs w:val="20"/>
        </w:rPr>
        <w:t>responsibility</w:t>
      </w:r>
      <w:r>
        <w:rPr>
          <w:sz w:val="20"/>
          <w:szCs w:val="20"/>
        </w:rPr>
        <w:t xml:space="preserve"> of the student’s family. </w:t>
      </w:r>
    </w:p>
    <w:p w14:paraId="793DFB25" w14:textId="77777777" w:rsidR="00DB08F1" w:rsidRDefault="00DB08F1"/>
    <w:p w14:paraId="59D8B373" w14:textId="12D4E2D4" w:rsidR="00DB08F1" w:rsidRDefault="00551A7B">
      <w:r>
        <w:rPr>
          <w:sz w:val="20"/>
          <w:szCs w:val="20"/>
        </w:rPr>
        <w:t xml:space="preserve">Please feel free to contact </w:t>
      </w:r>
      <w:r w:rsidR="007571FE">
        <w:rPr>
          <w:sz w:val="20"/>
          <w:szCs w:val="20"/>
        </w:rPr>
        <w:t>Mrs. Burrage</w:t>
      </w:r>
      <w:r>
        <w:rPr>
          <w:sz w:val="20"/>
          <w:szCs w:val="20"/>
        </w:rPr>
        <w:t xml:space="preserve"> with any questions or comments regarding dual enrollment 586-294-0391 or</w:t>
      </w:r>
      <w:r w:rsidR="007571FE">
        <w:rPr>
          <w:sz w:val="20"/>
          <w:szCs w:val="20"/>
        </w:rPr>
        <w:t xml:space="preserve"> </w:t>
      </w:r>
      <w:hyperlink r:id="rId6" w:history="1">
        <w:r w:rsidR="007571FE" w:rsidRPr="008377D3">
          <w:rPr>
            <w:rStyle w:val="Hyperlink"/>
            <w:sz w:val="20"/>
            <w:szCs w:val="20"/>
          </w:rPr>
          <w:t>rburrage@artsacad.net</w:t>
        </w:r>
      </w:hyperlink>
      <w:r w:rsidR="007571FE">
        <w:rPr>
          <w:sz w:val="20"/>
          <w:szCs w:val="20"/>
        </w:rPr>
        <w:t xml:space="preserve"> </w:t>
      </w:r>
      <w:bookmarkStart w:id="0" w:name="_GoBack"/>
      <w:bookmarkEnd w:id="0"/>
    </w:p>
    <w:p w14:paraId="69692A1A" w14:textId="77777777" w:rsidR="00DB08F1" w:rsidRDefault="00DB08F1"/>
    <w:p w14:paraId="028113CC" w14:textId="77777777" w:rsidR="00DB08F1" w:rsidRDefault="00551A7B">
      <w:r>
        <w:rPr>
          <w:sz w:val="20"/>
          <w:szCs w:val="20"/>
        </w:rPr>
        <w:t>This form must be signed and returned before registering for any dual enrollment courses.</w:t>
      </w:r>
    </w:p>
    <w:p w14:paraId="2CE11F40" w14:textId="77777777" w:rsidR="00DB08F1" w:rsidRDefault="00DB08F1"/>
    <w:p w14:paraId="53789F2F" w14:textId="77777777" w:rsidR="00DB08F1" w:rsidRDefault="00D6554E">
      <w:r>
        <w:rPr>
          <w:sz w:val="20"/>
          <w:szCs w:val="20"/>
        </w:rPr>
        <w:t>I</w:t>
      </w:r>
      <w:r w:rsidR="00551A7B">
        <w:rPr>
          <w:sz w:val="20"/>
          <w:szCs w:val="20"/>
        </w:rPr>
        <w:t xml:space="preserve"> agree to pay any expenses that occur for each dual-enrollment course my child takes with AAW. </w:t>
      </w:r>
    </w:p>
    <w:p w14:paraId="557FC31C" w14:textId="77777777" w:rsidR="00DB08F1" w:rsidRDefault="00DB08F1"/>
    <w:p w14:paraId="216CFEBD" w14:textId="77777777" w:rsidR="00DB08F1" w:rsidRDefault="00551A7B">
      <w:r>
        <w:rPr>
          <w:sz w:val="20"/>
          <w:szCs w:val="20"/>
        </w:rPr>
        <w:t>Parent/Guardian signature: 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</w:t>
      </w:r>
    </w:p>
    <w:p w14:paraId="6D754BE9" w14:textId="77777777" w:rsidR="00DB08F1" w:rsidRDefault="00DB08F1"/>
    <w:p w14:paraId="47EE0CC6" w14:textId="77777777" w:rsidR="00DB08F1" w:rsidRDefault="00551A7B">
      <w:r>
        <w:rPr>
          <w:sz w:val="20"/>
          <w:szCs w:val="20"/>
        </w:rPr>
        <w:t xml:space="preserve">I understand that my family will have to pay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expenses for dual enrollment courses that I fail to complete and earn a </w:t>
      </w:r>
      <w:r w:rsidR="00EA10E2">
        <w:rPr>
          <w:sz w:val="20"/>
          <w:szCs w:val="20"/>
        </w:rPr>
        <w:t>minimum</w:t>
      </w:r>
      <w:r>
        <w:rPr>
          <w:sz w:val="20"/>
          <w:szCs w:val="20"/>
        </w:rPr>
        <w:t xml:space="preserve"> final grade of 60%. I might also have to complete credit recovery if I fail to earn credit. </w:t>
      </w:r>
    </w:p>
    <w:p w14:paraId="126CEDC3" w14:textId="77777777" w:rsidR="00DB08F1" w:rsidRDefault="00DB08F1"/>
    <w:p w14:paraId="77E9FF8B" w14:textId="77777777" w:rsidR="00DB08F1" w:rsidRDefault="00551A7B">
      <w:r>
        <w:rPr>
          <w:sz w:val="20"/>
          <w:szCs w:val="20"/>
        </w:rPr>
        <w:t>Student signature: __________________________________________ Date:_____________________</w:t>
      </w:r>
    </w:p>
    <w:sectPr w:rsidR="00DB08F1">
      <w:headerReference w:type="first" r:id="rId7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C642" w14:textId="77777777" w:rsidR="004B4EF0" w:rsidRDefault="004B4EF0">
      <w:r>
        <w:separator/>
      </w:r>
    </w:p>
  </w:endnote>
  <w:endnote w:type="continuationSeparator" w:id="0">
    <w:p w14:paraId="65A58B13" w14:textId="77777777" w:rsidR="004B4EF0" w:rsidRDefault="004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2C31" w14:textId="77777777" w:rsidR="004B4EF0" w:rsidRDefault="004B4EF0">
      <w:r>
        <w:separator/>
      </w:r>
    </w:p>
  </w:footnote>
  <w:footnote w:type="continuationSeparator" w:id="0">
    <w:p w14:paraId="7C993769" w14:textId="77777777" w:rsidR="004B4EF0" w:rsidRDefault="004B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318A" w14:textId="77777777" w:rsidR="00DB08F1" w:rsidRDefault="00551A7B">
    <w:pPr>
      <w:tabs>
        <w:tab w:val="center" w:pos="4320"/>
        <w:tab w:val="right" w:pos="8640"/>
      </w:tabs>
      <w:spacing w:before="36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0DE88BBE" wp14:editId="2D45A103">
          <wp:simplePos x="0" y="0"/>
          <wp:positionH relativeFrom="margin">
            <wp:posOffset>-1104899</wp:posOffset>
          </wp:positionH>
          <wp:positionV relativeFrom="paragraph">
            <wp:posOffset>0</wp:posOffset>
          </wp:positionV>
          <wp:extent cx="7453313" cy="17526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3313" cy="175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F1"/>
    <w:rsid w:val="0002539F"/>
    <w:rsid w:val="001E2822"/>
    <w:rsid w:val="002D2553"/>
    <w:rsid w:val="003C0EFD"/>
    <w:rsid w:val="004B4EF0"/>
    <w:rsid w:val="00551A7B"/>
    <w:rsid w:val="00730FBB"/>
    <w:rsid w:val="007571FE"/>
    <w:rsid w:val="00A97EEF"/>
    <w:rsid w:val="00D6554E"/>
    <w:rsid w:val="00D73920"/>
    <w:rsid w:val="00DB08F1"/>
    <w:rsid w:val="00E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CBAE"/>
  <w15:docId w15:val="{59933CCC-0D0E-469B-AD6A-7567D8D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7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urrage@artsaca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Chappelle</dc:creator>
  <cp:lastModifiedBy>Robyn Burrage</cp:lastModifiedBy>
  <cp:revision>2</cp:revision>
  <dcterms:created xsi:type="dcterms:W3CDTF">2020-04-15T17:56:00Z</dcterms:created>
  <dcterms:modified xsi:type="dcterms:W3CDTF">2020-04-15T17:56:00Z</dcterms:modified>
</cp:coreProperties>
</file>